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9C6C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附：响应函样式</w:t>
      </w:r>
    </w:p>
    <w:p w14:paraId="5FFE1262">
      <w:pPr>
        <w:numPr>
          <w:ilvl w:val="0"/>
          <w:numId w:val="0"/>
        </w:numPr>
        <w:spacing w:before="120" w:after="120" w:line="288" w:lineRule="auto"/>
        <w:jc w:val="center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皖西经济技术学校第39届运动会师生奖品采购项目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二次</w:t>
      </w:r>
      <w:r>
        <w:rPr>
          <w:rFonts w:hint="eastAsia" w:ascii="Arial" w:hAnsi="Arial" w:eastAsia="等线" w:cs="Arial"/>
          <w:sz w:val="22"/>
          <w:lang w:eastAsia="zh-CN"/>
        </w:rPr>
        <w:t>）</w:t>
      </w:r>
      <w:r>
        <w:rPr>
          <w:rFonts w:hint="eastAsia" w:ascii="Arial" w:hAnsi="Arial" w:eastAsia="等线" w:cs="Arial"/>
          <w:sz w:val="22"/>
          <w:lang w:val="en-US" w:eastAsia="zh-CN"/>
        </w:rPr>
        <w:t>报价单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17"/>
        <w:gridCol w:w="3578"/>
        <w:gridCol w:w="433"/>
        <w:gridCol w:w="803"/>
        <w:gridCol w:w="990"/>
        <w:gridCol w:w="1365"/>
      </w:tblGrid>
      <w:tr w14:paraId="5D2C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F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2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25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需求数量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01EC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黑水笔</w:t>
            </w:r>
          </w:p>
        </w:tc>
        <w:tc>
          <w:tcPr>
            <w:tcW w:w="2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6A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得力 S853 中性笔 0.5mm全针管中性笔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F7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A08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3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记事本</w:t>
            </w:r>
          </w:p>
        </w:tc>
        <w:tc>
          <w:tcPr>
            <w:tcW w:w="2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8A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T1680胶面记事本，80业/本，颜色不限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2E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6C4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B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抽纸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99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斑布 BCR130D3 130抽/包3层抽纸  3包一提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9C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2B0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D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洗衣液</w:t>
            </w:r>
          </w:p>
        </w:tc>
        <w:tc>
          <w:tcPr>
            <w:tcW w:w="2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A2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蓝月亮3kg装、清香型</w:t>
            </w:r>
            <w:bookmarkStart w:id="0" w:name="_GoBack"/>
            <w:bookmarkEnd w:id="0"/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BB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C66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3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篮球</w:t>
            </w:r>
          </w:p>
        </w:tc>
        <w:tc>
          <w:tcPr>
            <w:tcW w:w="2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316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李宁 LBQK817-3 篮球，7号球，材质PU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3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F1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6AE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4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乒乓球拍</w:t>
            </w:r>
          </w:p>
        </w:tc>
        <w:tc>
          <w:tcPr>
            <w:tcW w:w="2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E5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雷神C-3000乒乓球拍1支装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B8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99F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AE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乒乓球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62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安格耐特 F2396W 乒乓球 10只/盒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16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016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2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合计（人民币大写）：                      元</w:t>
            </w:r>
          </w:p>
        </w:tc>
        <w:tc>
          <w:tcPr>
            <w:tcW w:w="21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小写金额：                      元</w:t>
            </w:r>
          </w:p>
        </w:tc>
      </w:tr>
    </w:tbl>
    <w:p w14:paraId="104203C8">
      <w:pPr>
        <w:numPr>
          <w:ilvl w:val="0"/>
          <w:numId w:val="0"/>
        </w:numPr>
        <w:spacing w:before="120" w:after="120" w:line="288" w:lineRule="auto"/>
        <w:ind w:firstLine="220" w:firstLineChars="1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注：</w:t>
      </w:r>
      <w:r>
        <w:rPr>
          <w:rFonts w:hint="default" w:ascii="Arial" w:hAnsi="Arial" w:eastAsia="等线" w:cs="Arial"/>
          <w:sz w:val="22"/>
          <w:lang w:val="en-US" w:eastAsia="zh-CN"/>
        </w:rPr>
        <w:t>表中所列货物为对应本项目需求的全部货物及所需购置费、包装费、运输费、人工费、保险费、各种税费及完成项目应有的全部费用。如有漏项或缺项，投标供应商承担全部责任。</w:t>
      </w:r>
    </w:p>
    <w:p w14:paraId="0C892C49">
      <w:pPr>
        <w:pStyle w:val="2"/>
        <w:ind w:left="0" w:leftChars="0" w:firstLine="0" w:firstLineChars="0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交货时间</w:t>
      </w:r>
      <w:r>
        <w:rPr>
          <w:rFonts w:hint="eastAsia" w:ascii="Arial" w:hAnsi="Arial" w:eastAsia="等线" w:cs="Arial"/>
          <w:sz w:val="22"/>
          <w:lang w:eastAsia="zh-CN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2025年       月         日前</w:t>
      </w:r>
    </w:p>
    <w:p w14:paraId="7C557B5E">
      <w:pPr>
        <w:pStyle w:val="7"/>
        <w:spacing w:line="5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名称（</w:t>
      </w:r>
      <w:r>
        <w:rPr>
          <w:rFonts w:hint="eastAsia" w:ascii="宋体" w:hAnsi="宋体" w:eastAsia="宋体" w:cs="宋体"/>
          <w:b/>
          <w:bCs/>
          <w:sz w:val="24"/>
        </w:rPr>
        <w:t>签章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 w14:paraId="48AB5D09">
      <w:pPr>
        <w:pStyle w:val="7"/>
        <w:spacing w:line="560" w:lineRule="exact"/>
        <w:rPr>
          <w:rFonts w:hint="default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               联系人：                 电话：             </w:t>
      </w:r>
    </w:p>
    <w:p w14:paraId="2F8EE3F3">
      <w:pPr>
        <w:adjustRightInd w:val="0"/>
        <w:snapToGrid w:val="0"/>
        <w:spacing w:line="560" w:lineRule="exact"/>
        <w:jc w:val="right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日  期：   年   月   日</w:t>
      </w:r>
    </w:p>
    <w:p w14:paraId="489A4CE9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 w14:paraId="41BDFDA1">
      <w:pPr>
        <w:pStyle w:val="2"/>
        <w:ind w:left="0" w:leftChars="0" w:firstLine="0" w:firstLineChars="0"/>
        <w:rPr>
          <w:rFonts w:hint="default" w:eastAsia="等线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ascii="Arial" w:hAnsi="Arial" w:eastAsia="等线" w:cs="Arial"/>
          <w:b w:val="0"/>
          <w:bCs w:val="0"/>
          <w:sz w:val="22"/>
        </w:rPr>
        <w:t>营业执照复印件（加盖公章）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及支付银行、账号等信息</w:t>
      </w:r>
    </w:p>
    <w:p w14:paraId="7E76C95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2C7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63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221B9"/>
    <w:rsid w:val="11EC3A38"/>
    <w:rsid w:val="19C45B3A"/>
    <w:rsid w:val="1C87045D"/>
    <w:rsid w:val="28862099"/>
    <w:rsid w:val="2AC40937"/>
    <w:rsid w:val="31B00595"/>
    <w:rsid w:val="39241B86"/>
    <w:rsid w:val="470503F8"/>
    <w:rsid w:val="4BD2592A"/>
    <w:rsid w:val="4EB221B9"/>
    <w:rsid w:val="503E1DAA"/>
    <w:rsid w:val="50847030"/>
    <w:rsid w:val="71961FEC"/>
    <w:rsid w:val="72534367"/>
    <w:rsid w:val="7D5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3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cs="Times New Roman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qFormat/>
    <w:uiPriority w:val="99"/>
    <w:pPr>
      <w:spacing w:after="120"/>
    </w:pPr>
    <w:rPr>
      <w:szCs w:val="24"/>
    </w:rPr>
  </w:style>
  <w:style w:type="paragraph" w:styleId="7">
    <w:name w:val="Date"/>
    <w:basedOn w:val="1"/>
    <w:next w:val="1"/>
    <w:qFormat/>
    <w:uiPriority w:val="99"/>
    <w:rPr>
      <w:rFonts w:ascii="Arial" w:hAnsi="Arial" w:eastAsia="楷体_GB2312"/>
      <w:sz w:val="28"/>
    </w:rPr>
  </w:style>
  <w:style w:type="character" w:customStyle="1" w:styleId="10">
    <w:name w:val="font3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4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428</Characters>
  <Lines>0</Lines>
  <Paragraphs>0</Paragraphs>
  <TotalTime>50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2025-11-28T06:47:00Z</dcterms:created>
  <dc:creator>皖西经校</dc:creator>
  <cp:lastModifiedBy>皖西经校</cp:lastModifiedBy>
  <dcterms:modified xsi:type="dcterms:W3CDTF">2025-12-10T08:38:53Z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68A9BE9CA1FC4F2EB391AA2B93C3D15D_13</vt:lpwstr>
  </property>
  <property fmtid="{D5CDD505-2E9C-101B-9397-08002B2CF9AE}" pid="4" name="KSOTemplateDocerSaveRecord">
    <vt:lpwstr>eyJoZGlkIjoiMWQ5ZmYwMmQyM2MxY2E1MGY2MjVjNTA5Yzk1YzQxMmYiLCJ1c2VySWQiOiIyNjkwODY2MjIifQ==</vt:lpwstr>
  </property>
</Properties>
</file>