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D5E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皖西经济技术学校2026年大专班学生用床采购参数</w:t>
      </w:r>
    </w:p>
    <w:p w14:paraId="07D2CD73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每房间5人，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两连体公寓床柜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椅（两人位）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三连体公寓床柜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椅（三人位），按每床位单价填写。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74"/>
        <w:gridCol w:w="6288"/>
        <w:gridCol w:w="740"/>
        <w:gridCol w:w="1068"/>
        <w:gridCol w:w="1564"/>
        <w:gridCol w:w="2647"/>
      </w:tblGrid>
      <w:tr w14:paraId="253C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" w:type="pct"/>
            <w:vAlign w:val="center"/>
          </w:tcPr>
          <w:p w14:paraId="5591E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85" w:type="pct"/>
            <w:vAlign w:val="center"/>
          </w:tcPr>
          <w:p w14:paraId="4604F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2219" w:type="pct"/>
            <w:vAlign w:val="center"/>
          </w:tcPr>
          <w:p w14:paraId="414F320B">
            <w:pPr>
              <w:widowControl/>
              <w:jc w:val="center"/>
              <w:rPr>
                <w:rFonts w:hint="eastAsia" w:eastAsia="等线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产品参数响应表</w:t>
            </w:r>
          </w:p>
        </w:tc>
        <w:tc>
          <w:tcPr>
            <w:tcW w:w="261" w:type="pct"/>
            <w:vAlign w:val="center"/>
          </w:tcPr>
          <w:p w14:paraId="054B23E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77" w:type="pct"/>
            <w:vAlign w:val="center"/>
          </w:tcPr>
          <w:p w14:paraId="4A112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52" w:type="pct"/>
            <w:vAlign w:val="center"/>
          </w:tcPr>
          <w:p w14:paraId="271564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34" w:type="pct"/>
            <w:vAlign w:val="center"/>
          </w:tcPr>
          <w:p w14:paraId="5415C9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参考图</w:t>
            </w:r>
          </w:p>
        </w:tc>
      </w:tr>
      <w:tr w14:paraId="251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0" w:type="pct"/>
          </w:tcPr>
          <w:p w14:paraId="54A0B7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14:paraId="2F3EDC8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两连体公寓床柜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椅（两人位）</w:t>
            </w:r>
          </w:p>
        </w:tc>
        <w:tc>
          <w:tcPr>
            <w:tcW w:w="2219" w:type="pct"/>
          </w:tcPr>
          <w:p w14:paraId="360F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一、二连体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中爬梯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公寓组合床床架：</w:t>
            </w:r>
          </w:p>
          <w:p w14:paraId="3DEF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整体规格：≥长4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2FF7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床立柱：选用闭口型材管，管材壁厚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mm。</w:t>
            </w:r>
          </w:p>
          <w:p w14:paraId="6FFF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13B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床厅前护栏：整体框架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高350*长1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0mm；外框采用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25*25*厚1.2mmD型钢管弯制，框架上部采用不低于1根中横管和+3根竖管连接，采用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20mm*20mm*厚1.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mm方管；护栏下部内嵌一块中空吹塑护栏板，中空吹塑护栏板规格：≥长1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0mm*高210mm*厚2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mm，护栏板带滑动视察窗，窗口可视口≥净高120*长度250mm;</w:t>
            </w:r>
          </w:p>
          <w:p w14:paraId="1FF1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床厅后横梁：选用闭口型材管，管材壁厚1.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C7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床侧排：床头横拉管采用≥25mm*25mm*1.2mmD型管；床头竖档采用≥20mm*20mm*1.0mm方管，中短横梁≥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748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床板支撑横梁：选用≥30mm*30mm*厚1.0mm钢管；管材下部圆弧状；管材两端须插入床厅前、后横梁。支撑横梁两端需配置塑料消音胶套并有限位安全装置，防止支撑横梁脱落；支撑横梁每个床位数量不低于5根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1B2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下床厅连接拉杆：规格为≥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方管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，采用厚度≥1.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mm国标钢材制作。</w:t>
            </w:r>
          </w:p>
          <w:p w14:paraId="5B71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9.床中立柱：规格60mm*60mm*1.4mm方管，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mm*50mm*1.2mm厚矩形管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底部采用PVC硬塑注塑螺杆带可调节防滑脚套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F9F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床挂件：规格≥长200mm*宽30mm*宽30mm;挂件采用厚≥2.0mm钢板经冲压一次成型，挂件与立柱连接不少于3个挂孔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F14D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10.楼梯：支架采用≥40mm*20mm*≧1.2mm厚椭圆扁管，楼梯底部采用PVC硬塑注塑螺杆带可调节防滑脚套；踏步共5步，踏步板采用≥1.5mm冷轧低碳钢板一次冲压成型，≥长3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0mm*宽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0mm*高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m。</w:t>
            </w:r>
          </w:p>
          <w:p w14:paraId="67C774F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11.床板：≧规格：长1900*宽8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0*厚15mm（具体规格按铁床实际空间布满制作），材质：床板由≤7片的杉木板组成，杉木板长度应与床位长度吻合，头尾镂空≤5mm，所有杉木板要求双面抛光，床板底部加固3根25×30mm杉木条，制作牢固。</w:t>
            </w:r>
          </w:p>
          <w:p w14:paraId="200F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立柱脚套:脚套采用外套+内塞与立柱端口套紧，应结合紧密，牢固，不易脱落；立柱下端口脚套外部防水套高度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0mm，立柱上端口脚套外套高度20mm；上、下脚套采用PE聚乙烯新料制作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0FC9C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钢制组合柜</w:t>
            </w:r>
          </w:p>
          <w:p w14:paraId="3D6E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1.单组规格：≥长1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*深8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0*高1730mm（±10mm）；</w:t>
            </w:r>
          </w:p>
          <w:p w14:paraId="1627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2.材质要求：柜体钢制部分全部采用国标冷轧钢板制作，钢板厚度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</w:t>
            </w:r>
          </w:p>
          <w:p w14:paraId="6C10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宽685mm*深600mm*高1730mm（±10mm）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0B24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靠床架两侧（床头）摆放；防止柜门碰撞立柱可采用固定门+单门结构，固定门宽≥120mm；衣柜分上下两层结构，上层为储物层，下层衣柜内带ø19mm×厚0.9mm不锈钢挂衣杆；金属家具衣柜符合中国环境标志产品认证要求；</w:t>
            </w:r>
          </w:p>
          <w:p w14:paraId="1644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组合书桌（含桌面、桌面书架）：规格：长12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0mm*桌面离地高760mm（±10mm）；</w:t>
            </w:r>
          </w:p>
          <w:p w14:paraId="55A63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 w:firstLine="240" w:firstLineChars="1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L型桌面：≥长12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0mm（±10mm）;桌面整体采用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板材采用环保饰面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E1级密度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实木板，采用PVC高温热熔胶封边。</w:t>
            </w:r>
          </w:p>
          <w:p w14:paraId="2C03F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桌面书架：桌面抬头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层横书架：长约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0mm，书架下部预留电源插座空格；桌面侧方三层横书柜：≥宽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5mm,三格结构，下层净高≥380mm，书柜有背板；抬头书架应与衣柜、侧书柜采用螺杆、螺帽连接稳固，书柜与桌面联接处有美缝条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E9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对开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门储物柜：≥宽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0mm*深350mm*高735mm，内部有一块固定层板，柜门采用不锈钢拉手，拉手内扣部分采用ABS经模具一次注塑成型，四周包边304不锈钢材质采用模具—次冲压成型，拉手与门板安装紧扣不松动，安装后拉手凸出高度≤3mm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028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五金：家具底部有可调节防水脚垫；金属公寓家具公寓床符合环保产品认证要求，具有环保产品标识；家具连接件选用国标螺杆、螺帽等，产品结构稳定、牢固耐用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8FC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冲压工艺：数控激光切割折边角和把手位，折叠工艺：用数控折弯机折出内折边和外折边。金属家具公寓床符合中国环境标志产品认证要求；焊接工艺：钢制部件采用点焊加固，关键承重部位加焊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43579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三、公寓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椅</w:t>
            </w:r>
          </w:p>
          <w:p w14:paraId="7CC720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尺寸：坐板380mm*375mm，靠背400mm*高250mm，采用一次性中空吹塑塑料（原材料为HDPE高密度聚乙烯）成型，环保，硬度高，韧性强，表面耐磨、耐划伤、抗污抗老化、抗压抗冲击。坐板采用弧形加凹型设计，符合人体工程学，为增加椅子的强度及使用寿命。靠板采用弧形设计符合人体工程学，贴合背部，在学生保持坐姿时感觉舒适，不易疲劳。椅钢支架：椅脚采用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0mm*1.2mm椭圆管抽芯弯成型，连接拉杆采用20mm*40mm*1.2mm椭圆管，坐板下框架管材采用15mm*30mm*1.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mm椭圆管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4FEA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、工艺及制作说明：</w:t>
            </w:r>
          </w:p>
          <w:p w14:paraId="18F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床厅床横梁离地净高不低于1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00mm;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安全栏板的顶边至限制床褥厚度的刻度线的距离应≥200;安全栏板的顶边与上床铺面的上表面距离应≥300mm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667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焊接要求：焊接处应无脱焊、虚焊、焊穿、错位、应无夹渣、气孔、焊瘤、焊丝头、咬边、飞溅、表面波纹应均匀；公寓床符合环保产品认证要求；整体结构稳固，连接件应无松动，不应晃动有异响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1" w:type="pct"/>
          </w:tcPr>
          <w:p w14:paraId="02FD7D1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77" w:type="pct"/>
          </w:tcPr>
          <w:p w14:paraId="113783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2" w:type="pct"/>
          </w:tcPr>
          <w:p w14:paraId="4FBEDE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34" w:type="pct"/>
          </w:tcPr>
          <w:p w14:paraId="1FE8AE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7BA30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DC1C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43050" cy="1157605"/>
                  <wp:effectExtent l="0" t="0" r="0" b="4445"/>
                  <wp:docPr id="3" name="图片 3" descr="014eed0ae324115579dba2567d9b1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14eed0ae324115579dba2567d9b11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3F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" w:type="pct"/>
            <w:vAlign w:val="center"/>
          </w:tcPr>
          <w:p w14:paraId="48FFC8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85" w:type="pct"/>
            <w:vAlign w:val="center"/>
          </w:tcPr>
          <w:p w14:paraId="7FE3C56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三连体公寓床柜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椅（三人位）</w:t>
            </w:r>
          </w:p>
        </w:tc>
        <w:tc>
          <w:tcPr>
            <w:tcW w:w="2219" w:type="pct"/>
            <w:vAlign w:val="top"/>
          </w:tcPr>
          <w:p w14:paraId="51CED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连体中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梯公寓组合床床架：</w:t>
            </w:r>
          </w:p>
          <w:p w14:paraId="2E882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整体规格：≥长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411D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床立柱：选用闭口型材管，管材壁厚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mm。</w:t>
            </w:r>
          </w:p>
          <w:p w14:paraId="322B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110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床厅前护栏：整体框架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高350*长1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0mm；外框采用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25*25*厚1.2mmD型钢管弯制，框架上部采用不低于1根中横管和+3根竖管连接，采用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20mm*20mm*厚1.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mm方管；护栏下部内嵌一块中空吹塑护栏板，中空吹塑护栏板规格：≥长1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0mm*高210mm*厚2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mm，护栏板带滑动视察窗，窗口可视口≥净高120*长度250mm;</w:t>
            </w:r>
          </w:p>
          <w:p w14:paraId="536A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床厅后横梁：选用闭口型材管，管材壁厚1.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86B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床侧排：床头横拉管采用≥25mm*25mm*1.2mmD型管；床头竖档采用≥20mm*20mm*1.0mm方管，中短横梁≥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C4D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床板支撑横梁：选用≥30mm*30mm*厚1.0mm钢管；管材下部圆弧状；管材两端须插入床厅前、后横梁。支撑横梁两端需配置塑料消音胶套并有限位安全装置，防止支撑横梁脱落；支撑横梁每个床位数量不低于5根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A36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下床厅连接拉杆：规格为≥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方管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，采用厚度≥1.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mm国标钢材制作。</w:t>
            </w:r>
          </w:p>
          <w:p w14:paraId="753D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9.床中立柱：规格60mm*60mm*1.4mm方管，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mm*50mm*1.2mm厚矩形管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底部采用PVC硬塑注塑螺杆带可调节防滑脚套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29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床挂件：规格≥长200mm*宽30mm*宽30mm;挂件采用厚≥2.0mm钢板经冲压一次成型，挂件与立柱连接不少于3个挂孔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B725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10.楼梯：支架采用≥40mm*20mm*≧1.2mm厚椭圆扁管，楼梯底部采用PVC硬塑注塑螺杆带可调节防滑脚套；踏步共5步，踏步板采用≥1.5mm冷轧低碳钢板一次冲压成型，≥长3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0mm*宽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0mm*高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m。</w:t>
            </w:r>
          </w:p>
          <w:p w14:paraId="3F26047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11.床板：≧规格：长1900*宽8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0*厚15mm（具体规格按铁床实际空间布满制作），材质：床板由≤7片的杉木板组成，杉木板长度应与床位长度吻合，头尾镂空≤5mm，所有杉木板要求双面抛光，床板底部加固3根25×30mm杉木条，制作牢固。</w:t>
            </w:r>
          </w:p>
          <w:p w14:paraId="0E3B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立柱脚套:脚套采用外套+内塞与立柱端口套紧，应结合紧密，牢固，不易脱落；立柱下端口脚套外部防水套高度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0mm，立柱上端口脚套外套高度20mm；上、下脚套采用PE聚乙烯新料制作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D596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钢制组合柜</w:t>
            </w:r>
          </w:p>
          <w:p w14:paraId="08C7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1.单组规格：≥长1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*深8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0*高1730mm（±10mm）；</w:t>
            </w:r>
          </w:p>
          <w:p w14:paraId="6F81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2.材质要求：柜体钢制部分全部采用国标冷轧钢板制作，钢板厚度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</w:t>
            </w:r>
          </w:p>
          <w:p w14:paraId="3718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宽685mm*深600mm*高1730mm（±10mm）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3111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靠床架两侧（床头）摆放；防止柜门碰撞立柱可采用固定门+单门结构，固定门宽≥120mm；衣柜分上下两层结构，上层为储物层，下层衣柜内带ø19mm×厚0.9mm不锈钢挂衣杆；金属家具衣柜符合中国环境标志产品认证要求；</w:t>
            </w:r>
          </w:p>
          <w:p w14:paraId="300A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组合书桌（含桌面、桌面书架）：规格：长12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0mm*桌面离地高760mm（±10mm）；</w:t>
            </w:r>
          </w:p>
          <w:p w14:paraId="4ACE9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 w:firstLine="240" w:firstLineChars="1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L型桌面：≥长12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0mm（±10mm）;桌面整体采用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板材采用环保饰面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E1级密度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实木板，采用PVC高温热熔胶封边。</w:t>
            </w:r>
          </w:p>
          <w:p w14:paraId="67F12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桌面书架：桌面抬头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层横书架：长约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0mm，书架下部预留电源插座空格；桌面侧方三层横书柜：≥宽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5mm,三格结构，下层净高≥380mm，书柜有背板；抬头书架应与衣柜、侧书柜采用螺杆、螺帽连接稳固，书柜与桌面联接处有美缝条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5C3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对开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门储物柜：≥宽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0mm*深350mm*高735mm，内部有一块固定层板；产品牢固耐久有消音装置，柜门采用不锈钢拉手，拉手内扣部分采用ABS经模具一次注塑成型，四周包边304不锈钢材质采用模具—次冲压成型，</w:t>
            </w:r>
          </w:p>
          <w:p w14:paraId="5A77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五金：家具底部有可调节防水脚垫；金属公寓家具公寓床符合环保产品认证要求，具有环保产品标识；家具连接件选用国标螺杆、螺帽等，产品结构稳定、牢固耐用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C8E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冲压工艺：数控激光切割折边角和把手位，折叠工艺：用数控折弯机折出内折边和外折边。金属家具公寓床符合中国环境标志产品认证要求；焊接工艺：钢制部件采用点焊加固，关键承重部位加焊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119C90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三、公寓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椅</w:t>
            </w:r>
          </w:p>
          <w:p w14:paraId="587BBB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尺寸：坐板380mm*375mm，靠背400mm*高250mm，采用一次性中空吹塑塑料（原材料为HDPE高密度聚乙烯）成型，环保，硬度高，韧性强，表面耐磨、耐划伤、抗污抗老化、抗压抗冲击。坐板采用弧形加凹型设计，符合人体工程学，为增加椅子的强度及使用寿命。靠板采用弧形设计符合人体工程学，贴合背部，在学生保持坐姿时感觉舒适，不易疲劳。椅钢支架：椅脚采用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0mm*1.2mm椭圆管抽芯弯成型，连接拉杆采用20mm*40mm*1.2mm椭圆管，坐板下框架管材采用15mm*30mm*1.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mm椭圆管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434F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、工艺及制作说明：</w:t>
            </w:r>
          </w:p>
          <w:p w14:paraId="2358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床厅床横梁离地净高不低于1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00mm;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安全栏板的顶边至限制床褥厚度的刻度线的距离应≥200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;安全栏板的顶边与上床铺面的上表面距离应≥300mm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F79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焊接要求：焊接处应无脱焊、虚焊、焊穿、错位、应无夹渣、气孔、焊瘤、焊丝头、咬边、飞溅、表面波纹应均匀；公寓床符合环保产品认证要求；整体结构稳固，连接件应无松动，不应晃动有异响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1" w:type="pct"/>
            <w:vAlign w:val="center"/>
          </w:tcPr>
          <w:p w14:paraId="5F4D5CD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77" w:type="pct"/>
            <w:vAlign w:val="center"/>
          </w:tcPr>
          <w:p w14:paraId="40EE6FA7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2" w:type="pct"/>
          </w:tcPr>
          <w:p w14:paraId="77AAB5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34" w:type="pct"/>
          </w:tcPr>
          <w:p w14:paraId="16B02B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43050" cy="1157605"/>
                  <wp:effectExtent l="0" t="0" r="0" b="4445"/>
                  <wp:docPr id="4" name="图片 4" descr="18259b0a2aca2ab0f4dfc7bab725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259b0a2aca2ab0f4dfc7bab725a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47E6C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DE674"/>
    <w:multiLevelType w:val="singleLevel"/>
    <w:tmpl w:val="839DE6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46FD"/>
    <w:rsid w:val="0C337593"/>
    <w:rsid w:val="11EC3A38"/>
    <w:rsid w:val="19C45B3A"/>
    <w:rsid w:val="21001530"/>
    <w:rsid w:val="28862099"/>
    <w:rsid w:val="2AC40937"/>
    <w:rsid w:val="2D325DA2"/>
    <w:rsid w:val="2ECD4573"/>
    <w:rsid w:val="31B00595"/>
    <w:rsid w:val="39241B86"/>
    <w:rsid w:val="42F07455"/>
    <w:rsid w:val="46373E55"/>
    <w:rsid w:val="470503F8"/>
    <w:rsid w:val="4BD2592A"/>
    <w:rsid w:val="50847030"/>
    <w:rsid w:val="62BB4832"/>
    <w:rsid w:val="63B346FD"/>
    <w:rsid w:val="71961FEC"/>
    <w:rsid w:val="725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3778</Words>
  <Characters>4959</Characters>
  <Lines>0</Lines>
  <Paragraphs>0</Paragraphs>
  <TotalTime>7</TotalTime>
  <ScaleCrop>false</ScaleCrop>
  <LinksUpToDate>false</LinksUpToDate>
  <CharactersWithSpaces>4961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2026-03-02T07:02:00Z</dcterms:created>
  <dc:creator>皖西经校</dc:creator>
  <cp:lastModifiedBy>皖西经校</cp:lastModifiedBy>
  <dcterms:modified xsi:type="dcterms:W3CDTF">2026-07-03T06:56:28Z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029BE561C8154BF3A92F7E27CEFBB282_13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